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51" w:rsidRPr="00D53851" w:rsidRDefault="00D53851" w:rsidP="00D53851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noProof/>
          <w:color w:val="717171"/>
          <w:sz w:val="18"/>
          <w:szCs w:val="18"/>
          <w:lang w:eastAsia="ru-RU"/>
        </w:rPr>
        <w:drawing>
          <wp:inline distT="0" distB="0" distL="0" distR="0" wp14:anchorId="39062491" wp14:editId="32FF0140">
            <wp:extent cx="4809490" cy="1810385"/>
            <wp:effectExtent l="0" t="0" r="0" b="0"/>
            <wp:docPr id="1" name="Рисунок 1" descr="http://school70nn.ru/downloads/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70nn.ru/downloads/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Общие положения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 «Основы религиозных культур и светской </w:t>
      </w:r>
      <w:proofErr w:type="gramStart"/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этики»(</w:t>
      </w:r>
      <w:proofErr w:type="gramEnd"/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Учебный курс ОРКСЭ включает в себя модули: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1.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</w:t>
      </w: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Основы православной культуры;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2.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</w:t>
      </w: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Основы исламской культуры;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3.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</w:t>
      </w: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Основы буддийской культуры;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4.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</w:t>
      </w: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Основы иудейской культуры;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5.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</w:t>
      </w: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Основы мировых религиозных культур;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6.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</w:t>
      </w:r>
      <w:r w:rsidRPr="00D53851">
        <w:rPr>
          <w:rFonts w:ascii="Times New Roman CYR" w:eastAsia="Times New Roman" w:hAnsi="Times New Roman CYR" w:cs="Times New Roman CYR"/>
          <w:color w:val="717171"/>
          <w:sz w:val="28"/>
          <w:szCs w:val="28"/>
          <w:lang w:eastAsia="ru-RU"/>
        </w:rPr>
        <w:t>Основы светской этики.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Один из модулей изучается обучающимся с его согласия и по выбору его родителей (законных представителей).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noProof/>
          <w:color w:val="717171"/>
          <w:sz w:val="28"/>
          <w:szCs w:val="28"/>
          <w:lang w:eastAsia="ru-RU"/>
        </w:rPr>
        <w:lastRenderedPageBreak/>
        <w:drawing>
          <wp:inline distT="0" distB="0" distL="0" distR="0" wp14:anchorId="3BB5A6C1" wp14:editId="2560B234">
            <wp:extent cx="7620000" cy="5711825"/>
            <wp:effectExtent l="0" t="0" r="0" b="3175"/>
            <wp:docPr id="2" name="Рисунок 2" descr="http://school70nn.ru/downloads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70nn.ru/downloads/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Учебный курс ОРКСЭ является </w:t>
      </w: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культурологическим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 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lastRenderedPageBreak/>
        <w:t>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Цель и задачи комплексного учебного курса «Основы религиозных культур и светской этики»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i/>
          <w:iCs/>
          <w:color w:val="717171"/>
          <w:sz w:val="28"/>
          <w:szCs w:val="28"/>
          <w:lang w:eastAsia="ru-RU"/>
        </w:rPr>
        <w:t>Цель учебного курса ОРКСЭ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i/>
          <w:iCs/>
          <w:color w:val="717171"/>
          <w:sz w:val="28"/>
          <w:szCs w:val="28"/>
          <w:lang w:eastAsia="ru-RU"/>
        </w:rPr>
        <w:t>Задачи учебного курса ОРКСЭ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: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1.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    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2.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    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3.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    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4.</w:t>
      </w:r>
      <w:r w:rsidRPr="00D53851">
        <w:rPr>
          <w:rFonts w:ascii="Times New Roman" w:eastAsia="Times New Roman" w:hAnsi="Times New Roman" w:cs="Times New Roman"/>
          <w:color w:val="717171"/>
          <w:sz w:val="14"/>
          <w:szCs w:val="14"/>
          <w:lang w:eastAsia="ru-RU"/>
        </w:rPr>
        <w:t>              </w:t>
      </w: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Место комплексного учебного курса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«Основы религиозных культур и светской этики»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в программе обучения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Структура комплексного учебного курса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28"/>
          <w:szCs w:val="28"/>
          <w:lang w:eastAsia="ru-RU"/>
        </w:rPr>
        <w:t>«Основы религиозных культур и светской этики» (34 часа)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lastRenderedPageBreak/>
        <w:t>Блок 1. Введение. Духовные ценности и нравственные идеалы в жизни человека и общества (1 час)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Блок 2. Основы религиозных культур и светской этики. Часть 1. (16 часов)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Блок 3. Основы религиозных культур и светской этики. Часть 2. (12 часов)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Блок 4. Духовные традиции многонационального народа России (5 часов)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 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 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both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</w:t>
      </w:r>
      <w:proofErr w:type="gramStart"/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подготовки проекта</w:t>
      </w:r>
      <w:proofErr w:type="gramEnd"/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 xml:space="preserve">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деятельностной</w:t>
      </w:r>
      <w:proofErr w:type="spellEnd"/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 xml:space="preserve"> форме. 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 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" w:eastAsia="Times New Roman" w:hAnsi="Times New Roman" w:cs="Times New Roman"/>
          <w:b/>
          <w:bCs/>
          <w:color w:val="717171"/>
          <w:sz w:val="32"/>
          <w:szCs w:val="32"/>
          <w:lang w:eastAsia="ru-RU"/>
        </w:rPr>
        <w:t>Информация по выбору модуля курса ОРКСЭ в 2015-2016 учебном году</w:t>
      </w:r>
      <w:r w:rsidRPr="00D53851">
        <w:rPr>
          <w:rFonts w:ascii="Times New Roman" w:eastAsia="Times New Roman" w:hAnsi="Times New Roman" w:cs="Times New Roman"/>
          <w:color w:val="717171"/>
          <w:sz w:val="32"/>
          <w:szCs w:val="32"/>
          <w:lang w:eastAsia="ru-RU"/>
        </w:rPr>
        <w:t> 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831"/>
        <w:gridCol w:w="1584"/>
        <w:gridCol w:w="1511"/>
        <w:gridCol w:w="1535"/>
      </w:tblGrid>
      <w:tr w:rsidR="00D53851" w:rsidRPr="00D53851" w:rsidTr="00D53851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Общее количество 3-х классов в общеобразовательных учреждениях, в которых будет преподаваться курс ОРКСЭ в следующем</w:t>
            </w:r>
            <w:r w:rsidRPr="00D53851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2015/16</w:t>
            </w: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Общее количество обучающихся 3-х классов, которые будут изучать курс ОРКСЭ в</w:t>
            </w:r>
            <w:r w:rsidRPr="00D53851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2015/16</w:t>
            </w: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Планируемое количество обучающихся 4-х классов в</w:t>
            </w:r>
            <w:r w:rsidRPr="00D53851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2015/2016</w:t>
            </w:r>
          </w:p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учебном году для изучения курса</w:t>
            </w:r>
            <w:r w:rsidRPr="00D53851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Планируемое количество учителей, преподающих курс</w:t>
            </w:r>
          </w:p>
        </w:tc>
      </w:tr>
      <w:tr w:rsidR="00D53851" w:rsidRPr="00D53851" w:rsidTr="00D53851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6C2894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6C2894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"Основы православной культуры"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6C2894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1</w:t>
            </w:r>
          </w:p>
        </w:tc>
      </w:tr>
      <w:tr w:rsidR="00D53851" w:rsidRPr="00D53851" w:rsidTr="00D538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"Основы исламской культуры"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 </w:t>
            </w:r>
          </w:p>
        </w:tc>
      </w:tr>
      <w:tr w:rsidR="00D53851" w:rsidRPr="00D53851" w:rsidTr="00D538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"Основы буддийской культуры"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 </w:t>
            </w:r>
          </w:p>
        </w:tc>
      </w:tr>
      <w:tr w:rsidR="00D53851" w:rsidRPr="00D53851" w:rsidTr="00D538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"Основы иудейской культуры"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 </w:t>
            </w:r>
          </w:p>
        </w:tc>
      </w:tr>
      <w:tr w:rsidR="00D53851" w:rsidRPr="00D53851" w:rsidTr="00D538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"Основы мировых религиозных культур"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6C2894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53851" w:rsidRPr="00D53851" w:rsidTr="00D538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"Основы светской</w:t>
            </w:r>
          </w:p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этики"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 </w:t>
            </w:r>
          </w:p>
        </w:tc>
      </w:tr>
      <w:tr w:rsidR="00D53851" w:rsidRPr="00D53851" w:rsidTr="00D538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3851" w:rsidRPr="00D53851" w:rsidRDefault="00D53851" w:rsidP="00D53851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D53851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53851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  <w:t>ИТОГО: </w:t>
            </w:r>
            <w:r w:rsidRPr="00D53851">
              <w:rPr>
                <w:rFonts w:ascii="Times New Roman" w:eastAsia="Times New Roman" w:hAnsi="Times New Roman" w:cs="Times New Roman"/>
                <w:b/>
                <w:bCs/>
                <w:color w:val="717171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6C2894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51" w:rsidRPr="00D53851" w:rsidRDefault="006C2894" w:rsidP="00D5385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1</w:t>
            </w:r>
          </w:p>
        </w:tc>
      </w:tr>
    </w:tbl>
    <w:p w:rsidR="00D53851" w:rsidRPr="00D53851" w:rsidRDefault="00D53851" w:rsidP="00D53851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Times New Roman" w:eastAsia="Times New Roman" w:hAnsi="Times New Roman" w:cs="Times New Roman"/>
          <w:noProof/>
          <w:color w:val="717171"/>
          <w:sz w:val="32"/>
          <w:szCs w:val="32"/>
          <w:lang w:eastAsia="ru-RU"/>
        </w:rPr>
        <w:drawing>
          <wp:inline distT="0" distB="0" distL="0" distR="0" wp14:anchorId="42CB14A0" wp14:editId="1BD6C81E">
            <wp:extent cx="3048000" cy="1524000"/>
            <wp:effectExtent l="0" t="0" r="0" b="0"/>
            <wp:docPr id="3" name="Рисунок 3" descr="http://school70nn.ru/downloads/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70nn.ru/downloads/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851">
        <w:rPr>
          <w:rFonts w:ascii="Times New Roman" w:eastAsia="Times New Roman" w:hAnsi="Times New Roman" w:cs="Times New Roman"/>
          <w:color w:val="717171"/>
          <w:sz w:val="32"/>
          <w:szCs w:val="32"/>
          <w:lang w:eastAsia="ru-RU"/>
        </w:rPr>
        <w:t> 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ind w:firstLine="709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 </w:t>
      </w:r>
      <w:r w:rsidRPr="00D53851">
        <w:rPr>
          <w:rFonts w:ascii="Arial" w:eastAsia="Times New Roman" w:hAnsi="Arial" w:cs="Arial"/>
          <w:b/>
          <w:bCs/>
          <w:color w:val="717171"/>
          <w:sz w:val="32"/>
          <w:szCs w:val="32"/>
          <w:lang w:eastAsia="ru-RU"/>
        </w:rPr>
        <w:t>ЭОР по ОРКСЭ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Методическое обеспечение экспериментальных уроков по Основам православной культуры– </w:t>
      </w:r>
      <w:hyperlink r:id="rId7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http://ex</w:t>
        </w:r>
        <w:bookmarkStart w:id="0" w:name="_GoBack"/>
        <w:bookmarkEnd w:id="0"/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p</w:t>
        </w:r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eriment-opk.pravolimp.ru/lessons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Методические пособия по всем курсам ОРКСЭ – </w:t>
      </w:r>
      <w:hyperlink r:id="rId8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http://www.orkce.org/method-cabinet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Презентации к урокам по ОРКСЭ – </w:t>
      </w:r>
      <w:hyperlink r:id="rId9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http://www.proshkolu.ru/club/opk/list/1-11112-70096/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Методическая копилка по ОРКСЭ – </w:t>
      </w:r>
      <w:hyperlink r:id="rId10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http://tata4010.taba.ru/Metodicheskaya_kopilka/ORKSE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1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Материалы из опыта работы педагогов России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2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Игры при обучении основам православной культуры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3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Методические разработки уроков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lastRenderedPageBreak/>
        <w:t>Разработки уроков – </w:t>
      </w:r>
      <w:hyperlink r:id="rId14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Современный Учительский Портал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5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Олимпиады по «Основам православной культуры»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6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Духовно-нравственное воспитание учащихся на уроках «Основы православной культуры»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7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Дидактические особенности современного урока по курсу «Основы православной культуры»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8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Методические аспекты введения курса «Основы православной культуры»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19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Сообщество педагогов по курсу "Основы религиозных культур и светской этики"</w:t>
        </w:r>
      </w:hyperlink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) 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Конспекты и презентации к урокам. (</w:t>
      </w:r>
      <w:hyperlink r:id="rId20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Учительский портал</w:t>
        </w:r>
      </w:hyperlink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).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Методические разработки, презентации и конспекты уроков в начальной школе. (</w:t>
      </w:r>
      <w:hyperlink r:id="rId21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Социальная сеть работников образования nsportal.ru</w:t>
        </w:r>
      </w:hyperlink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).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Методические материалы. (</w:t>
      </w:r>
      <w:hyperlink r:id="rId22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ОСНОВЫ РЕЛИГИОЗНЫХ КУЛЬТУР И СВЕТСКОЙ ЭТИКИ</w:t>
        </w:r>
      </w:hyperlink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 xml:space="preserve"> - педагогическое сообщество в рамках </w:t>
      </w:r>
      <w:proofErr w:type="gramStart"/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портала  </w:t>
      </w:r>
      <w:hyperlink r:id="rId23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Открытого</w:t>
        </w:r>
        <w:proofErr w:type="gramEnd"/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 xml:space="preserve"> класса</w:t>
        </w:r>
      </w:hyperlink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).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hyperlink r:id="rId24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Материалы сайта Основы религиозных культур и светской этики</w:t>
        </w:r>
      </w:hyperlink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.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b/>
          <w:bCs/>
          <w:color w:val="717171"/>
          <w:sz w:val="32"/>
          <w:szCs w:val="32"/>
          <w:lang w:eastAsia="ru-RU"/>
        </w:rPr>
        <w:t>Учебники по ОРКСЭ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1. </w:t>
      </w:r>
      <w:hyperlink r:id="rId25" w:tgtFrame="_blank" w:history="1">
        <w:proofErr w:type="spellStart"/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Беглов</w:t>
        </w:r>
        <w:proofErr w:type="spellEnd"/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 xml:space="preserve"> А.Л. </w:t>
        </w:r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О</w:t>
        </w:r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с</w:t>
        </w:r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н</w:t>
        </w:r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 xml:space="preserve">овы </w:t>
        </w:r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м</w:t>
        </w:r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ировых религиозных культур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2.</w:t>
      </w:r>
      <w:hyperlink r:id="rId26" w:tgtFrame="_blank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Данилюк А.Я. Основы светской этики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3. </w:t>
      </w:r>
      <w:hyperlink r:id="rId27" w:tgtFrame="_blank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Кураев А.В. Основы православной культуры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4. </w:t>
      </w:r>
      <w:proofErr w:type="spellStart"/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fldChar w:fldCharType="begin"/>
      </w: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instrText xml:space="preserve"> HYPERLINK "http://www.xn----8sbwigvxi.xn--p1ai/images/metodkabinet/Latishina.pdf" \t "_blank" </w:instrText>
      </w: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fldChar w:fldCharType="separate"/>
      </w:r>
      <w:r w:rsidRPr="00D53851">
        <w:rPr>
          <w:rFonts w:ascii="Arial" w:eastAsia="Times New Roman" w:hAnsi="Arial" w:cs="Arial"/>
          <w:color w:val="117DAB"/>
          <w:sz w:val="32"/>
          <w:szCs w:val="32"/>
          <w:lang w:eastAsia="ru-RU"/>
        </w:rPr>
        <w:t>Латышина</w:t>
      </w:r>
      <w:proofErr w:type="spellEnd"/>
      <w:r w:rsidRPr="00D53851">
        <w:rPr>
          <w:rFonts w:ascii="Arial" w:eastAsia="Times New Roman" w:hAnsi="Arial" w:cs="Arial"/>
          <w:color w:val="117DAB"/>
          <w:sz w:val="32"/>
          <w:szCs w:val="32"/>
          <w:lang w:eastAsia="ru-RU"/>
        </w:rPr>
        <w:t xml:space="preserve"> Д.И. Основы исламской культуры</w:t>
      </w: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fldChar w:fldCharType="end"/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5. </w:t>
      </w:r>
      <w:proofErr w:type="spellStart"/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fldChar w:fldCharType="begin"/>
      </w: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instrText xml:space="preserve"> HYPERLINK "http://www.xn----8sbwigvxi.xn--p1ai/images/metodkabinet/Xhimitdorgiev.pdf" \t "_blank" </w:instrText>
      </w: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fldChar w:fldCharType="separate"/>
      </w:r>
      <w:r w:rsidRPr="00D53851">
        <w:rPr>
          <w:rFonts w:ascii="Arial" w:eastAsia="Times New Roman" w:hAnsi="Arial" w:cs="Arial"/>
          <w:color w:val="117DAB"/>
          <w:sz w:val="32"/>
          <w:szCs w:val="32"/>
          <w:lang w:eastAsia="ru-RU"/>
        </w:rPr>
        <w:t>Чимитдоржиев</w:t>
      </w:r>
      <w:proofErr w:type="spellEnd"/>
      <w:r w:rsidRPr="00D53851">
        <w:rPr>
          <w:rFonts w:ascii="Arial" w:eastAsia="Times New Roman" w:hAnsi="Arial" w:cs="Arial"/>
          <w:color w:val="117DAB"/>
          <w:sz w:val="32"/>
          <w:szCs w:val="32"/>
          <w:lang w:eastAsia="ru-RU"/>
        </w:rPr>
        <w:t xml:space="preserve"> В.Л. Основы буддийской культуры</w:t>
      </w: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fldChar w:fldCharType="end"/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6. </w:t>
      </w:r>
      <w:hyperlink r:id="rId28" w:tgtFrame="_blank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Членов М.А. Основы иудейской культуры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7. </w:t>
      </w:r>
      <w:hyperlink r:id="rId29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Книга для родителей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8. </w:t>
      </w:r>
      <w:hyperlink r:id="rId30" w:history="1">
        <w:r w:rsidRPr="00D53851">
          <w:rPr>
            <w:rFonts w:ascii="Arial" w:eastAsia="Times New Roman" w:hAnsi="Arial" w:cs="Arial"/>
            <w:color w:val="117DAB"/>
            <w:sz w:val="32"/>
            <w:szCs w:val="32"/>
            <w:lang w:eastAsia="ru-RU"/>
          </w:rPr>
          <w:t>Книга для учителя</w:t>
        </w:r>
      </w:hyperlink>
    </w:p>
    <w:p w:rsidR="00D53851" w:rsidRPr="00D53851" w:rsidRDefault="00D53851" w:rsidP="00D53851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 </w:t>
      </w:r>
      <w:r w:rsidRPr="00D53851">
        <w:rPr>
          <w:rFonts w:ascii="Arial" w:eastAsia="Times New Roman" w:hAnsi="Arial" w:cs="Arial"/>
          <w:b/>
          <w:bCs/>
          <w:color w:val="717171"/>
          <w:sz w:val="32"/>
          <w:szCs w:val="32"/>
          <w:lang w:eastAsia="ru-RU"/>
        </w:rPr>
        <w:t>Ресурсы</w:t>
      </w:r>
    </w:p>
    <w:p w:rsidR="00D53851" w:rsidRPr="00D53851" w:rsidRDefault="00D53851" w:rsidP="00D53851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D53851"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color w:val="717171"/>
          <w:sz w:val="32"/>
          <w:szCs w:val="32"/>
          <w:lang w:eastAsia="ru-RU"/>
        </w:rPr>
        <w:t>Нормативная база курса «</w:t>
      </w:r>
      <w:hyperlink r:id="rId31" w:history="1">
        <w:r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Н</w:t>
        </w:r>
        <w:r w:rsidRPr="00D53851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ормати</w:t>
        </w:r>
        <w:r w:rsidRPr="00D53851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в</w:t>
        </w:r>
        <w:r w:rsidRPr="00D53851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но-правовая база по курсу ОРКСЭ</w:t>
        </w:r>
      </w:hyperlink>
      <w:r>
        <w:rPr>
          <w:rFonts w:ascii="Arial" w:eastAsia="Times New Roman" w:hAnsi="Arial" w:cs="Arial"/>
          <w:color w:val="717171"/>
          <w:sz w:val="32"/>
          <w:szCs w:val="32"/>
          <w:lang w:eastAsia="ru-RU"/>
        </w:rPr>
        <w:t>»</w:t>
      </w:r>
    </w:p>
    <w:p w:rsidR="002231C2" w:rsidRDefault="006C2894"/>
    <w:sectPr w:rsidR="0022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C0"/>
    <w:rsid w:val="006C2894"/>
    <w:rsid w:val="00B30AC0"/>
    <w:rsid w:val="00D40346"/>
    <w:rsid w:val="00D53851"/>
    <w:rsid w:val="00D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E3EB-EA9C-43BD-BA5E-3CF8B58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8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3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/method-cabinet" TargetMode="External"/><Relationship Id="rId13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18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26" Type="http://schemas.openxmlformats.org/officeDocument/2006/relationships/hyperlink" Target="http://www.xn----8sbwigvxi.xn--p1ai/images/metodkabinet/Bondarenk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sportal.ru/nachalnaya-shkola/raznoe/razrabotka-uroka-orkse" TargetMode="External"/><Relationship Id="rId7" Type="http://schemas.openxmlformats.org/officeDocument/2006/relationships/hyperlink" Target="http://experiment-opk.pravolimp.ru/lessons" TargetMode="External"/><Relationship Id="rId12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17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25" Type="http://schemas.openxmlformats.org/officeDocument/2006/relationships/hyperlink" Target="http://www.xn----8sbwigvxi.xn--p1ai/images/metodkabinet/Beglov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20" Type="http://schemas.openxmlformats.org/officeDocument/2006/relationships/hyperlink" Target="http://www.uchportal.ru/load/266" TargetMode="External"/><Relationship Id="rId29" Type="http://schemas.openxmlformats.org/officeDocument/2006/relationships/hyperlink" Target="http://imc-kstovo.narod.ru/kniga_dlja_roditelej_po_orkseh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24" Type="http://schemas.openxmlformats.org/officeDocument/2006/relationships/hyperlink" Target="http://www.orkce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hyperlink" Target="http://www.xn----8sbwigvxi.xn--p1ai/images/metodkabinet/Chlenov.pdf" TargetMode="External"/><Relationship Id="rId10" Type="http://schemas.openxmlformats.org/officeDocument/2006/relationships/hyperlink" Target="http://tata4010.taba.ru/Metodicheskaya_kopilka/ORKSE" TargetMode="External"/><Relationship Id="rId19" Type="http://schemas.openxmlformats.org/officeDocument/2006/relationships/hyperlink" Target="http://wikikurgan.orbitel.ru/index.php/%D0%A1%D0%BE%D0%BE%D0%B1%D1%89%D0%B5%D1%81%D1%82%D0%B2%D0%BE_%D0%BF%D0%B5%D0%B4%D0%B0%D0%B3%D0%BE%D0%B3%D0%BE%D0%B2_%D0%BF%D0%BE_%D0%BA%D1%83%D1%80%D1%81%D1%83_%22%D0%9E%D1%81%D0%BD%D0%BE%D0%B2%D1%8B_%D1%80%D0%B5%D0%BB%D0%B8%D0%B3%D0%B8%D0%BE%D0%B7%D0%BD%D1%8B%D1%85_%D0%BA%D1%83%D0%BB%D1%8C%D1%82%D1%83%D1%80_%D0%B8_%D1%81%D0%B2%D0%B5%D1%82%D1%81%D0%BA%D0%BE%D0%B9_%D1%8D%D1%82%D0%B8%D0%BA%D0%B8%22" TargetMode="External"/><Relationship Id="rId31" Type="http://schemas.openxmlformats.org/officeDocument/2006/relationships/hyperlink" Target="&#1085;&#1086;&#1088;&#1084;&#1072;&#1090;&#1080;&#1074;&#1085;&#1086;-&#1087;&#1088;&#1072;&#1074;&#1086;&#1074;&#1072;&#1103;%20&#1073;&#1072;&#1079;&#1072;%20&#1087;&#1086;%20&#1082;&#1091;&#1088;&#1089;&#1091;%20&#1054;&#1056;&#1050;&#1057;&#1069;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shkolu.ru/club/opk/list/1-11112-70096/" TargetMode="External"/><Relationship Id="rId14" Type="http://schemas.openxmlformats.org/officeDocument/2006/relationships/hyperlink" Target="http://easyen.ru/load/orkseh/294" TargetMode="External"/><Relationship Id="rId22" Type="http://schemas.openxmlformats.org/officeDocument/2006/relationships/hyperlink" Target="http://www.openclass.ru/communities/139865" TargetMode="External"/><Relationship Id="rId27" Type="http://schemas.openxmlformats.org/officeDocument/2006/relationships/hyperlink" Target="http://www.xn----8sbwigvxi.xn--p1ai/images/metodkabinet/Kuraev.pdf" TargetMode="External"/><Relationship Id="rId30" Type="http://schemas.openxmlformats.org/officeDocument/2006/relationships/hyperlink" Target="http://imc-kstovo.narod.ru/kniga_dlja_uchitelja_tmp3d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2016-01-12T17:43:00Z</dcterms:created>
  <dcterms:modified xsi:type="dcterms:W3CDTF">2016-01-12T18:03:00Z</dcterms:modified>
</cp:coreProperties>
</file>