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08" w:rsidRPr="00242F08" w:rsidRDefault="00242F08" w:rsidP="00242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</w:pPr>
      <w:r w:rsidRPr="00242F08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>Памятки для родителей</w:t>
      </w:r>
    </w:p>
    <w:p w:rsidR="00242F08" w:rsidRPr="00242F08" w:rsidRDefault="00242F08" w:rsidP="00242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  <w:t>по обеспечению безопасности детей в летний период.</w:t>
      </w:r>
    </w:p>
    <w:p w:rsidR="00242F08" w:rsidRPr="00242F08" w:rsidRDefault="00242F08" w:rsidP="0024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08" w:rsidRPr="00242F08" w:rsidRDefault="00242F08" w:rsidP="0024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F08" w:rsidRPr="00242F08" w:rsidRDefault="00242F08" w:rsidP="00242F08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990000"/>
          <w:sz w:val="36"/>
          <w:szCs w:val="36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</w:t>
      </w: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42F08">
        <w:rPr>
          <w:rFonts w:ascii="Calibri" w:eastAsia="Calibri" w:hAnsi="Calibri" w:cs="Times New Roman"/>
          <w:b/>
          <w:bCs/>
          <w:color w:val="990000"/>
          <w:sz w:val="36"/>
          <w:szCs w:val="36"/>
        </w:rPr>
        <w:t xml:space="preserve"> </w:t>
      </w:r>
    </w:p>
    <w:p w:rsidR="00242F08" w:rsidRPr="00242F08" w:rsidRDefault="00242F08" w:rsidP="00242F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ru-RU"/>
        </w:rPr>
      </w:pPr>
    </w:p>
    <w:p w:rsidR="00242F08" w:rsidRPr="00242F08" w:rsidRDefault="00242F08" w:rsidP="00242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Дорожно-транспортные происшествия.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частая причина гибели детей на улицах, а травмы ДТП -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минуту, когда мама сама переведет его через дорогу на красный свет.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Учите ребенка оценивать скорость и направление движения машины. Научите ребенка определять, какая машина едет прямо, а какая готовится к повороту.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2F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Основные правила безопасного поведения на воде.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соблюдение всех правил поведения на воде (в купальный сезон) - залог сохранения здоровья и спасения жизни многих людей!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беды, детям необходимо строго соблюдать ряд простых правил поведения на воде. </w:t>
      </w:r>
    </w:p>
    <w:p w:rsidR="00242F08" w:rsidRPr="00242F08" w:rsidRDefault="00242F08" w:rsidP="0024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плавать (это главное;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плохо плавает - не доверяться надувным матрасам и кругам;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паника - основная причина трагедий на воде, никогда не поддаваться панике;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когда ребенок купается, поблизости должны быть люди;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заходить на глубокое место, если не умеешь плавать или плаваешь плохо;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ныряй в незнакомых местах;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заплывай за буйки;</w:t>
      </w:r>
      <w:proofErr w:type="gramEnd"/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нельзя выплывать на судовой ход и приближаться к судну;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устраивай в воде игр, связанных с захватами;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пытайся плавать на бревнах, досках, самодельных плотах;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ты решил покататься на лодке, выучи основные правила безопасного поведения в этом случае; </w:t>
      </w:r>
      <w:r w:rsidRPr="00242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необходимо уметь правильно управлять своими возможностями. </w:t>
      </w:r>
    </w:p>
    <w:p w:rsidR="00821A05" w:rsidRDefault="00821A05">
      <w:bookmarkStart w:id="0" w:name="_GoBack"/>
      <w:bookmarkEnd w:id="0"/>
    </w:p>
    <w:sectPr w:rsidR="0082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FF"/>
    <w:rsid w:val="00242F08"/>
    <w:rsid w:val="00821A05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2017-10-20T13:31:00Z</dcterms:created>
  <dcterms:modified xsi:type="dcterms:W3CDTF">2017-10-20T13:31:00Z</dcterms:modified>
</cp:coreProperties>
</file>